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7B7BF" w14:textId="634FAE66" w:rsidR="002730B4" w:rsidRDefault="002730B4" w:rsidP="002730B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Pokyny na vyplnenie prihlášky na VŠ v šk. roku 202</w:t>
      </w:r>
      <w:r w:rsidR="00ED6646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/202</w:t>
      </w:r>
      <w:r w:rsidR="00ED6646">
        <w:rPr>
          <w:b/>
          <w:sz w:val="36"/>
          <w:szCs w:val="36"/>
        </w:rPr>
        <w:t>6</w:t>
      </w:r>
    </w:p>
    <w:p w14:paraId="6EC1169E" w14:textId="77777777" w:rsidR="002730B4" w:rsidRDefault="002730B4" w:rsidP="002730B4"/>
    <w:p w14:paraId="008D8B63" w14:textId="77777777" w:rsidR="002730B4" w:rsidRDefault="002730B4" w:rsidP="002730B4">
      <w:pPr>
        <w:rPr>
          <w:b/>
          <w:sz w:val="28"/>
          <w:szCs w:val="28"/>
        </w:rPr>
      </w:pPr>
      <w:r>
        <w:rPr>
          <w:b/>
          <w:sz w:val="28"/>
          <w:szCs w:val="28"/>
        </w:rPr>
        <w:t>A. Papierová prihláška</w:t>
      </w:r>
    </w:p>
    <w:p w14:paraId="5128FC4D" w14:textId="77777777" w:rsidR="002730B4" w:rsidRDefault="002730B4" w:rsidP="002730B4">
      <w:r>
        <w:t xml:space="preserve">PÍŠTE ČITATEĽNE VEĽKÝM TLAČENÝM PÍSMOM! ÚDAJE NEPREPISUJTE! </w:t>
      </w:r>
    </w:p>
    <w:p w14:paraId="2C63FDAD" w14:textId="77777777" w:rsidR="002730B4" w:rsidRDefault="002730B4" w:rsidP="002730B4">
      <w:pPr>
        <w:jc w:val="both"/>
        <w:rPr>
          <w:b/>
          <w:u w:val="single"/>
        </w:rPr>
      </w:pPr>
      <w:r>
        <w:rPr>
          <w:b/>
          <w:u w:val="single"/>
        </w:rPr>
        <w:t>1.strana</w:t>
      </w:r>
    </w:p>
    <w:p w14:paraId="1307A3C7" w14:textId="5BC6191A" w:rsidR="002730B4" w:rsidRDefault="002730B4" w:rsidP="002730B4">
      <w:pPr>
        <w:pStyle w:val="Odsekzoznamu"/>
        <w:numPr>
          <w:ilvl w:val="0"/>
          <w:numId w:val="1"/>
        </w:numPr>
        <w:jc w:val="both"/>
      </w:pPr>
      <w:r>
        <w:rPr>
          <w:b/>
        </w:rPr>
        <w:t>Akademický rok:</w:t>
      </w:r>
      <w:r>
        <w:t xml:space="preserve"> 202</w:t>
      </w:r>
      <w:r w:rsidR="00ED6646">
        <w:t>6</w:t>
      </w:r>
      <w:r>
        <w:t>/202</w:t>
      </w:r>
      <w:r w:rsidR="00ED6646">
        <w:t>7</w:t>
      </w:r>
    </w:p>
    <w:p w14:paraId="2722B92D" w14:textId="77777777" w:rsidR="002730B4" w:rsidRDefault="002730B4" w:rsidP="002730B4">
      <w:pPr>
        <w:pStyle w:val="Odsekzoznamu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Vaše identifikačné údaje </w:t>
      </w:r>
    </w:p>
    <w:p w14:paraId="7A26A971" w14:textId="77777777" w:rsidR="002730B4" w:rsidRDefault="002730B4" w:rsidP="002730B4">
      <w:pPr>
        <w:pStyle w:val="Odsekzoznamu"/>
        <w:numPr>
          <w:ilvl w:val="0"/>
          <w:numId w:val="1"/>
        </w:numPr>
        <w:jc w:val="both"/>
      </w:pPr>
      <w:r>
        <w:rPr>
          <w:b/>
        </w:rPr>
        <w:t xml:space="preserve">Vysoká škola: </w:t>
      </w:r>
      <w:r>
        <w:t xml:space="preserve">Uviesť presný názov VŠ, fakulty a študijného programu (treba si zistiť, či je možné uviesť na jednej prihláške viac fakúlt, koľko študijných programov je možné zadať na jednej prihláške a pod.) </w:t>
      </w:r>
    </w:p>
    <w:p w14:paraId="383F59CC" w14:textId="77777777" w:rsidR="002730B4" w:rsidRDefault="002730B4" w:rsidP="002730B4">
      <w:pPr>
        <w:pStyle w:val="Odsekzoznamu"/>
        <w:numPr>
          <w:ilvl w:val="0"/>
          <w:numId w:val="1"/>
        </w:numPr>
        <w:jc w:val="both"/>
      </w:pPr>
      <w:r>
        <w:rPr>
          <w:b/>
        </w:rPr>
        <w:t>Metóda štúdia:</w:t>
      </w:r>
      <w:r>
        <w:t xml:space="preserve"> prezenčná (denne navštevujete prednášky), dištančná (externá) alebo kombinovaná podľa informácie o možnostiach štúdia </w:t>
      </w:r>
    </w:p>
    <w:p w14:paraId="7164C9CA" w14:textId="77777777" w:rsidR="002730B4" w:rsidRDefault="002730B4" w:rsidP="002730B4">
      <w:pPr>
        <w:rPr>
          <w:b/>
          <w:u w:val="single"/>
        </w:rPr>
      </w:pPr>
      <w:r>
        <w:rPr>
          <w:b/>
          <w:u w:val="single"/>
        </w:rPr>
        <w:t xml:space="preserve">2. strana </w:t>
      </w:r>
    </w:p>
    <w:p w14:paraId="429E2CB0" w14:textId="65460681" w:rsidR="002730B4" w:rsidRDefault="002730B4" w:rsidP="002730B4">
      <w:pPr>
        <w:pStyle w:val="Odsekzoznamu"/>
        <w:numPr>
          <w:ilvl w:val="0"/>
          <w:numId w:val="2"/>
        </w:numPr>
      </w:pPr>
      <w:r>
        <w:rPr>
          <w:b/>
        </w:rPr>
        <w:t>Rok maturitnej skúšky:</w:t>
      </w:r>
      <w:r>
        <w:t xml:space="preserve"> 202</w:t>
      </w:r>
      <w:r w:rsidR="00ED6646">
        <w:t>6</w:t>
      </w:r>
    </w:p>
    <w:p w14:paraId="492541C4" w14:textId="77777777" w:rsidR="002730B4" w:rsidRDefault="002730B4" w:rsidP="002730B4">
      <w:pPr>
        <w:pStyle w:val="Odsekzoznamu"/>
        <w:numPr>
          <w:ilvl w:val="0"/>
          <w:numId w:val="2"/>
        </w:numPr>
      </w:pPr>
      <w:r>
        <w:rPr>
          <w:b/>
        </w:rPr>
        <w:t>Absolvovaná SŠ:</w:t>
      </w:r>
      <w:r>
        <w:t xml:space="preserve"> gymnázium </w:t>
      </w:r>
    </w:p>
    <w:p w14:paraId="3558D046" w14:textId="77777777" w:rsidR="002730B4" w:rsidRDefault="002730B4" w:rsidP="002730B4">
      <w:pPr>
        <w:pStyle w:val="Odsekzoznamu"/>
        <w:numPr>
          <w:ilvl w:val="0"/>
          <w:numId w:val="2"/>
        </w:numPr>
      </w:pPr>
      <w:r>
        <w:rPr>
          <w:b/>
        </w:rPr>
        <w:t>Kód strednej školy:</w:t>
      </w:r>
      <w:r>
        <w:t xml:space="preserve"> 000588024</w:t>
      </w:r>
    </w:p>
    <w:p w14:paraId="2B3ADFA1" w14:textId="77777777" w:rsidR="002730B4" w:rsidRDefault="002730B4" w:rsidP="002730B4">
      <w:pPr>
        <w:pStyle w:val="Odsekzoznamu"/>
        <w:numPr>
          <w:ilvl w:val="0"/>
          <w:numId w:val="2"/>
        </w:numPr>
      </w:pPr>
      <w:r>
        <w:rPr>
          <w:b/>
        </w:rPr>
        <w:t>Názov:</w:t>
      </w:r>
      <w:r>
        <w:t xml:space="preserve"> Piaristické gymnázium Jozefa Braneckého v Trenčíne</w:t>
      </w:r>
    </w:p>
    <w:p w14:paraId="0CA1E0EF" w14:textId="77777777" w:rsidR="002730B4" w:rsidRDefault="002730B4" w:rsidP="002730B4">
      <w:pPr>
        <w:pStyle w:val="Odsekzoznamu"/>
        <w:numPr>
          <w:ilvl w:val="0"/>
          <w:numId w:val="2"/>
        </w:numPr>
      </w:pPr>
      <w:r>
        <w:rPr>
          <w:b/>
        </w:rPr>
        <w:t xml:space="preserve">Ulica a číslo: </w:t>
      </w:r>
      <w:r>
        <w:t xml:space="preserve">Palackého 4 </w:t>
      </w:r>
    </w:p>
    <w:p w14:paraId="393EE234" w14:textId="77777777" w:rsidR="002730B4" w:rsidRDefault="002730B4" w:rsidP="002730B4">
      <w:pPr>
        <w:pStyle w:val="Odsekzoznamu"/>
        <w:numPr>
          <w:ilvl w:val="0"/>
          <w:numId w:val="2"/>
        </w:numPr>
      </w:pPr>
      <w:r>
        <w:rPr>
          <w:b/>
        </w:rPr>
        <w:t>Mesto (obec):</w:t>
      </w:r>
      <w:r>
        <w:t xml:space="preserve">  Trenčín </w:t>
      </w:r>
    </w:p>
    <w:p w14:paraId="3C78B344" w14:textId="77777777" w:rsidR="002730B4" w:rsidRDefault="002730B4" w:rsidP="002730B4">
      <w:pPr>
        <w:pStyle w:val="Odsekzoznamu"/>
        <w:numPr>
          <w:ilvl w:val="0"/>
          <w:numId w:val="2"/>
        </w:numPr>
      </w:pPr>
      <w:r>
        <w:rPr>
          <w:b/>
        </w:rPr>
        <w:t>Študijný odbor:</w:t>
      </w:r>
      <w:r>
        <w:t xml:space="preserve"> gymnázium </w:t>
      </w:r>
    </w:p>
    <w:p w14:paraId="7D821164" w14:textId="0502D94A" w:rsidR="002730B4" w:rsidRDefault="002730B4" w:rsidP="002730B4">
      <w:pPr>
        <w:pStyle w:val="Odsekzoznamu"/>
        <w:numPr>
          <w:ilvl w:val="0"/>
          <w:numId w:val="2"/>
        </w:numPr>
      </w:pPr>
      <w:r>
        <w:rPr>
          <w:b/>
        </w:rPr>
        <w:t>Kód študijného odboru:</w:t>
      </w:r>
      <w:r>
        <w:t xml:space="preserve"> </w:t>
      </w:r>
      <w:r w:rsidR="00ED6646">
        <w:t>7902J</w:t>
      </w:r>
      <w:r>
        <w:t xml:space="preserve"> (alebo </w:t>
      </w:r>
      <w:r w:rsidR="00ED6646">
        <w:t>7902500</w:t>
      </w:r>
      <w:r>
        <w:t>)</w:t>
      </w:r>
    </w:p>
    <w:p w14:paraId="01E2136E" w14:textId="4CEEEBED" w:rsidR="002730B4" w:rsidRDefault="002730B4" w:rsidP="002730B4">
      <w:pPr>
        <w:pStyle w:val="Odsekzoznamu"/>
        <w:numPr>
          <w:ilvl w:val="0"/>
          <w:numId w:val="2"/>
        </w:numPr>
      </w:pPr>
      <w:r>
        <w:rPr>
          <w:b/>
        </w:rPr>
        <w:t xml:space="preserve">Stupeň dosiahnutého vzdelania: </w:t>
      </w:r>
      <w:r>
        <w:t>neuvádza sa</w:t>
      </w:r>
      <w:r w:rsidR="00ED6646">
        <w:t xml:space="preserve"> (ak vás systém nepustí, uveďte </w:t>
      </w:r>
      <w:r w:rsidR="00ED6646" w:rsidRPr="00FF7792">
        <w:rPr>
          <w:i/>
          <w:iCs/>
        </w:rPr>
        <w:t>úplné stredoškolské</w:t>
      </w:r>
      <w:r w:rsidR="00ED6646">
        <w:t>)</w:t>
      </w:r>
    </w:p>
    <w:p w14:paraId="59101E3A" w14:textId="0D9F2231" w:rsidR="002730B4" w:rsidRDefault="002730B4" w:rsidP="002730B4">
      <w:pPr>
        <w:pStyle w:val="Odsekzoznamu"/>
        <w:numPr>
          <w:ilvl w:val="0"/>
          <w:numId w:val="2"/>
        </w:numPr>
        <w:jc w:val="both"/>
      </w:pPr>
      <w:r>
        <w:rPr>
          <w:b/>
        </w:rPr>
        <w:t xml:space="preserve">Predmety: </w:t>
      </w:r>
      <w:r>
        <w:t>vypisujete podľa vysvedčenia; správanie sa nepíše</w:t>
      </w:r>
      <w:r w:rsidR="00ED6646">
        <w:t xml:space="preserve"> ani sa neráta do priemeru </w:t>
      </w:r>
      <w:r>
        <w:t>+ treba vyčiarknuť políčka (ak ste v určitom roku predmet nemali, čiže nie je možné napísať známku)</w:t>
      </w:r>
    </w:p>
    <w:p w14:paraId="5A648AE9" w14:textId="77777777" w:rsidR="002730B4" w:rsidRDefault="002730B4" w:rsidP="002730B4">
      <w:pPr>
        <w:pStyle w:val="Odsekzoznamu"/>
        <w:numPr>
          <w:ilvl w:val="0"/>
          <w:numId w:val="3"/>
        </w:numPr>
        <w:jc w:val="both"/>
      </w:pPr>
      <w:r>
        <w:t>známky treba uviesť podľa vysvedčení za 2. polrok prvého, druhého a tretieho ročníka (alebo Kvinty, Sexty a Septimy)</w:t>
      </w:r>
    </w:p>
    <w:p w14:paraId="5E31F671" w14:textId="42D142DC" w:rsidR="002730B4" w:rsidRDefault="002730B4" w:rsidP="002730B4">
      <w:pPr>
        <w:pStyle w:val="Odsekzoznamu"/>
        <w:numPr>
          <w:ilvl w:val="0"/>
          <w:numId w:val="3"/>
        </w:numPr>
        <w:jc w:val="both"/>
      </w:pPr>
      <w:r>
        <w:t>prospech z 1. polroku štvrtého ročníka (Oktávy) sa neuvádza (</w:t>
      </w:r>
      <w:r w:rsidR="00ED6646">
        <w:t>Pozor! N</w:t>
      </w:r>
      <w:r>
        <w:t xml:space="preserve">iektoré školy vyžadujú aj 1.polrok štvrtého, prípadne piateho roč. – treba si to zistiť podľa konkrétnej školy) </w:t>
      </w:r>
    </w:p>
    <w:p w14:paraId="3DC8392C" w14:textId="77777777" w:rsidR="002730B4" w:rsidRDefault="002730B4" w:rsidP="002730B4">
      <w:pPr>
        <w:pStyle w:val="Odsekzoznamu"/>
        <w:numPr>
          <w:ilvl w:val="0"/>
          <w:numId w:val="2"/>
        </w:numPr>
        <w:jc w:val="both"/>
      </w:pPr>
      <w:r>
        <w:rPr>
          <w:b/>
        </w:rPr>
        <w:t xml:space="preserve">Študijný priemer: </w:t>
      </w:r>
      <w:r>
        <w:t>uviesť zaokrúhlený na 2 desatinné miesta</w:t>
      </w:r>
    </w:p>
    <w:p w14:paraId="45462AF2" w14:textId="77777777" w:rsidR="002730B4" w:rsidRPr="00F7575E" w:rsidRDefault="002730B4" w:rsidP="002730B4">
      <w:pPr>
        <w:pStyle w:val="Odsekzoznamu"/>
        <w:jc w:val="both"/>
        <w:rPr>
          <w:u w:val="single"/>
        </w:rPr>
      </w:pPr>
      <w:r w:rsidRPr="00F7575E">
        <w:rPr>
          <w:u w:val="single"/>
        </w:rPr>
        <w:t>V tabuľke „Klasifikácia maturitnej skúšky“ treba vyplniť len predmety maturitnej skúšky a úroveň (pri slovenskom jazyku sa úroveň neuvádza, v prípade anglického jazyka treba uviesť úroveň B2, ostatné kolónky sa nevypĺňajú)</w:t>
      </w:r>
    </w:p>
    <w:p w14:paraId="2FEA5736" w14:textId="77777777" w:rsidR="002730B4" w:rsidRDefault="002730B4" w:rsidP="002730B4">
      <w:pPr>
        <w:pStyle w:val="Odsekzoznamu"/>
        <w:numPr>
          <w:ilvl w:val="0"/>
          <w:numId w:val="2"/>
        </w:numPr>
        <w:jc w:val="both"/>
      </w:pPr>
      <w:r>
        <w:t xml:space="preserve">Správnosť údajov overí triedny učiteľ (platí len v prípade papierovej prihlášky); treba si s ním dohodnúť termín. </w:t>
      </w:r>
    </w:p>
    <w:p w14:paraId="4C208F87" w14:textId="77777777" w:rsidR="002730B4" w:rsidRDefault="002730B4" w:rsidP="002730B4">
      <w:pPr>
        <w:rPr>
          <w:b/>
          <w:u w:val="single"/>
        </w:rPr>
      </w:pPr>
      <w:r>
        <w:rPr>
          <w:b/>
          <w:u w:val="single"/>
        </w:rPr>
        <w:t xml:space="preserve">3. strana </w:t>
      </w:r>
    </w:p>
    <w:p w14:paraId="182F10E0" w14:textId="77777777" w:rsidR="002730B4" w:rsidRDefault="002730B4" w:rsidP="002730B4">
      <w:pPr>
        <w:pStyle w:val="Odsekzoznamu"/>
        <w:numPr>
          <w:ilvl w:val="0"/>
          <w:numId w:val="4"/>
        </w:numPr>
        <w:jc w:val="both"/>
      </w:pPr>
      <w:r>
        <w:t xml:space="preserve">Nalepte kópiu (prípadne originál, ak ho VŠ vyžaduje) dokladu o zaplatení poplatku za prijímacie konanie (ústrižok poštovej poukážky alebo výpis z účtu) </w:t>
      </w:r>
    </w:p>
    <w:p w14:paraId="60A72B41" w14:textId="77777777" w:rsidR="002730B4" w:rsidRDefault="002730B4" w:rsidP="002730B4">
      <w:pPr>
        <w:pStyle w:val="Odsekzoznamu"/>
        <w:numPr>
          <w:ilvl w:val="0"/>
          <w:numId w:val="4"/>
        </w:numPr>
        <w:jc w:val="both"/>
      </w:pPr>
      <w:r>
        <w:t xml:space="preserve">Uveďte </w:t>
      </w:r>
      <w:r w:rsidRPr="00DE4771">
        <w:rPr>
          <w:u w:val="single"/>
        </w:rPr>
        <w:t>dátum a prihlášku podpíšte</w:t>
      </w:r>
      <w:r>
        <w:t>!</w:t>
      </w:r>
    </w:p>
    <w:p w14:paraId="08333A34" w14:textId="77777777" w:rsidR="002730B4" w:rsidRDefault="002730B4" w:rsidP="002730B4"/>
    <w:p w14:paraId="304C8B59" w14:textId="77777777" w:rsidR="002730B4" w:rsidRDefault="002730B4" w:rsidP="002730B4">
      <w:pPr>
        <w:rPr>
          <w:b/>
          <w:u w:val="single"/>
        </w:rPr>
      </w:pPr>
      <w:r>
        <w:rPr>
          <w:b/>
          <w:u w:val="single"/>
        </w:rPr>
        <w:t xml:space="preserve">4. strana </w:t>
      </w:r>
    </w:p>
    <w:p w14:paraId="038AA07D" w14:textId="77777777" w:rsidR="002730B4" w:rsidRDefault="002730B4" w:rsidP="002730B4">
      <w:pPr>
        <w:pStyle w:val="Odsekzoznamu"/>
        <w:numPr>
          <w:ilvl w:val="0"/>
          <w:numId w:val="5"/>
        </w:numPr>
      </w:pPr>
      <w:r>
        <w:t xml:space="preserve">Je určená vysokým školám alebo fakultám </w:t>
      </w:r>
      <w:r w:rsidRPr="00DE4771">
        <w:rPr>
          <w:b/>
        </w:rPr>
        <w:t>(nevypisujete)</w:t>
      </w:r>
      <w:r>
        <w:t xml:space="preserve"> </w:t>
      </w:r>
    </w:p>
    <w:p w14:paraId="783B9600" w14:textId="77777777" w:rsidR="002730B4" w:rsidRDefault="002730B4" w:rsidP="002730B4">
      <w:r w:rsidRPr="00DE4771">
        <w:rPr>
          <w:b/>
        </w:rPr>
        <w:lastRenderedPageBreak/>
        <w:t>Potvrdenie lekára</w:t>
      </w:r>
      <w:r>
        <w:t xml:space="preserve"> o zdravotnej spôsobilosti na vysokoškolské štúdium </w:t>
      </w:r>
      <w:r w:rsidRPr="00DE4771">
        <w:rPr>
          <w:u w:val="single"/>
        </w:rPr>
        <w:t>vyplňte podľa požiadavky vysokej školy alebo fakulty</w:t>
      </w:r>
      <w:r>
        <w:t xml:space="preserve">. Ak je potrebné, priložte k prihláške aj </w:t>
      </w:r>
      <w:r w:rsidRPr="00DE4771">
        <w:rPr>
          <w:b/>
        </w:rPr>
        <w:t>životopis</w:t>
      </w:r>
      <w:r>
        <w:t xml:space="preserve">. </w:t>
      </w:r>
    </w:p>
    <w:p w14:paraId="20F67FDA" w14:textId="77777777" w:rsidR="002730B4" w:rsidRDefault="002730B4" w:rsidP="002730B4">
      <w:pPr>
        <w:rPr>
          <w:b/>
          <w:sz w:val="28"/>
          <w:szCs w:val="28"/>
        </w:rPr>
      </w:pPr>
      <w:r>
        <w:rPr>
          <w:b/>
          <w:sz w:val="28"/>
          <w:szCs w:val="28"/>
        </w:rPr>
        <w:t>B. Elektronická prihláška</w:t>
      </w:r>
    </w:p>
    <w:p w14:paraId="2B939FCB" w14:textId="77777777" w:rsidR="002730B4" w:rsidRDefault="002730B4" w:rsidP="002730B4"/>
    <w:p w14:paraId="5966012A" w14:textId="20B33FDA" w:rsidR="002730B4" w:rsidRDefault="002730B4" w:rsidP="002730B4">
      <w:pPr>
        <w:ind w:firstLine="426"/>
        <w:jc w:val="both"/>
      </w:pPr>
      <w:r w:rsidRPr="00255599">
        <w:rPr>
          <w:b/>
          <w:bCs/>
        </w:rPr>
        <w:t>Elektronická prihláška</w:t>
      </w:r>
      <w:r>
        <w:t xml:space="preserve"> (ďalej len „e-prihláška“) sa podáva prostredníctvom webovej stránky konkrétnej fakulty. E-prihláška je plnohodnotná prihláška na štúdium rovnako ako prihláška v papierovej </w:t>
      </w:r>
      <w:r w:rsidR="00255599">
        <w:t>podobe</w:t>
      </w:r>
      <w:r>
        <w:t xml:space="preserve">. Pre úspešné podanie e-prihlášky je v prípade </w:t>
      </w:r>
      <w:r w:rsidRPr="00255599">
        <w:rPr>
          <w:u w:val="single"/>
        </w:rPr>
        <w:t>niektorých</w:t>
      </w:r>
      <w:r>
        <w:t xml:space="preserve"> fakúlt nevyhnutné </w:t>
      </w:r>
      <w:r w:rsidR="00255599">
        <w:t>túto prihlášku</w:t>
      </w:r>
      <w:r>
        <w:t xml:space="preserve"> po </w:t>
      </w:r>
      <w:r w:rsidR="00255599">
        <w:t xml:space="preserve">jej </w:t>
      </w:r>
      <w:r>
        <w:t xml:space="preserve">elektronickom vyplnení aj vytlačiť, overiť (správnosť údajov na škole overuje triedny uč. </w:t>
      </w:r>
      <w:r w:rsidR="00255599">
        <w:t>v</w:t>
      </w:r>
      <w:r>
        <w:t xml:space="preserve"> spolupráci so sekretariátom našej školy) a následne vytlačenú formu odoslať (najneskôr do stanoveného termínu na podávanie prihlášok). Poplatok za podanie elektronicko-papierovej oproti klasickej papierovej prihláške je nižší o 5 až 15 €. </w:t>
      </w:r>
    </w:p>
    <w:p w14:paraId="3947A0F8" w14:textId="61F86E33" w:rsidR="002730B4" w:rsidRDefault="002730B4" w:rsidP="002730B4">
      <w:pPr>
        <w:ind w:firstLine="426"/>
        <w:jc w:val="both"/>
      </w:pPr>
      <w:r>
        <w:t xml:space="preserve">Fakulty poskytujú uchádzačom on-line návody na vyplnenie e-prihlášky, príručky, animované tutoriály (testovacie verzie) vo svojich informačných systémoch (AIS, UIS, AiS2, MAIS). Pri elektronickom podaní sa uchádzač </w:t>
      </w:r>
      <w:r w:rsidR="00255599">
        <w:t xml:space="preserve">najskôr </w:t>
      </w:r>
      <w:r>
        <w:t>zaregistruje</w:t>
      </w:r>
      <w:r w:rsidR="00255599">
        <w:t xml:space="preserve"> a potom prihlášku</w:t>
      </w:r>
      <w:r>
        <w:t xml:space="preserve"> vyplní (známky sa dajú jednoducho elektronicky preklopiť zo systému </w:t>
      </w:r>
      <w:proofErr w:type="spellStart"/>
      <w:r>
        <w:t>EduPage</w:t>
      </w:r>
      <w:proofErr w:type="spellEnd"/>
      <w:r>
        <w:t>, takže ich netreba zvlášť vypisovať)</w:t>
      </w:r>
      <w:r w:rsidR="00255599">
        <w:t>. Ak to daná fakulta vyžaduje</w:t>
      </w:r>
      <w:r>
        <w:t xml:space="preserve">, </w:t>
      </w:r>
      <w:r w:rsidR="00255599">
        <w:t>elektronicky vyplnenú prihlášku</w:t>
      </w:r>
      <w:r w:rsidR="000831A9">
        <w:t xml:space="preserve"> uchádzač</w:t>
      </w:r>
      <w:r w:rsidR="00255599">
        <w:t xml:space="preserve"> aj vytlačí a dá potvrdiť na našej škole</w:t>
      </w:r>
      <w:r>
        <w:t xml:space="preserve">. Vytlačenú a podpísanú prihlášku spolu s fakultou požadovanými prílohami a dokladom o zaplatení poplatku za prijímacie konanie odošle na adresu fakulty. Cez rozhranie e-prihlášky uchádzač môže sledovať stav podanej (elektronickej alebo papierovej) prihlášky od </w:t>
      </w:r>
      <w:r w:rsidR="008144AF">
        <w:t xml:space="preserve">jej </w:t>
      </w:r>
      <w:r>
        <w:t xml:space="preserve">zaevidovania, cez spárovanie podanej e-prihlášky s doručenou papierovou </w:t>
      </w:r>
      <w:r w:rsidR="008144AF">
        <w:t xml:space="preserve">prihláškou </w:t>
      </w:r>
      <w:r>
        <w:t>a</w:t>
      </w:r>
      <w:r w:rsidR="008144AF">
        <w:t> dokladom o zaplatení</w:t>
      </w:r>
      <w:r>
        <w:t xml:space="preserve">, </w:t>
      </w:r>
      <w:r w:rsidR="008144AF">
        <w:t xml:space="preserve">pričom vidí </w:t>
      </w:r>
      <w:r>
        <w:t>akceptáciu</w:t>
      </w:r>
      <w:r w:rsidR="008144AF">
        <w:t xml:space="preserve"> prihlášky</w:t>
      </w:r>
      <w:r>
        <w:t>, rozhodnutie prijímacej komisie</w:t>
      </w:r>
      <w:r w:rsidR="008144AF">
        <w:t xml:space="preserve"> a môže využiť </w:t>
      </w:r>
      <w:r>
        <w:t>aj ďalšie funkcie. Pre prijatých uchádzačov je e-prihláška následne spojená s elektronickou návratkou. V</w:t>
      </w:r>
      <w:r w:rsidR="00CD0912">
        <w:t> podstate ide</w:t>
      </w:r>
      <w:r>
        <w:t xml:space="preserve"> o elektronické potvrdenie záujmu </w:t>
      </w:r>
      <w:r w:rsidR="00CD0912">
        <w:t>o štúdium</w:t>
      </w:r>
      <w:r>
        <w:t xml:space="preserve">, </w:t>
      </w:r>
      <w:proofErr w:type="spellStart"/>
      <w:r>
        <w:t>uploadnutie</w:t>
      </w:r>
      <w:proofErr w:type="spellEnd"/>
      <w:r>
        <w:t xml:space="preserve"> fotografie pre študentský preukaz a evidenciu poplatkov ku zápisu. </w:t>
      </w:r>
    </w:p>
    <w:p w14:paraId="0BF7157A" w14:textId="77777777" w:rsidR="002730B4" w:rsidRDefault="002730B4" w:rsidP="002730B4">
      <w:pPr>
        <w:ind w:firstLine="426"/>
        <w:jc w:val="both"/>
      </w:pPr>
      <w:r>
        <w:t xml:space="preserve">Papierová prihláška sa podáva listovou zásielkou alebo osobným doručením na adresu fakulty. </w:t>
      </w:r>
    </w:p>
    <w:p w14:paraId="20FF9275" w14:textId="77777777" w:rsidR="002730B4" w:rsidRDefault="002730B4" w:rsidP="002730B4">
      <w:pPr>
        <w:jc w:val="both"/>
      </w:pPr>
    </w:p>
    <w:p w14:paraId="07A261A2" w14:textId="77777777" w:rsidR="002730B4" w:rsidRDefault="002730B4" w:rsidP="002730B4">
      <w:pPr>
        <w:jc w:val="both"/>
        <w:rPr>
          <w:rFonts w:cstheme="minorHAnsi"/>
        </w:rPr>
      </w:pPr>
      <w:r>
        <w:rPr>
          <w:rFonts w:cstheme="minorHAnsi"/>
        </w:rPr>
        <w:t xml:space="preserve">Viac aktuálnych informácií pre prijímacie konanie na VŠ nájdete na: </w:t>
      </w:r>
    </w:p>
    <w:p w14:paraId="32AB6F9B" w14:textId="77777777" w:rsidR="002730B4" w:rsidRDefault="002730B4" w:rsidP="002730B4">
      <w:pPr>
        <w:rPr>
          <w:rFonts w:cstheme="minorHAnsi"/>
        </w:rPr>
      </w:pPr>
      <w:r>
        <w:rPr>
          <w:rFonts w:cstheme="minorHAnsi"/>
          <w:b/>
        </w:rPr>
        <w:t>Kam po strednej?</w:t>
      </w:r>
    </w:p>
    <w:p w14:paraId="71551B0C" w14:textId="4A5E93C7" w:rsidR="000831A9" w:rsidRDefault="000831A9" w:rsidP="002730B4">
      <w:hyperlink r:id="rId5" w:history="1">
        <w:r w:rsidRPr="00BE6227">
          <w:rPr>
            <w:rStyle w:val="Hypertextovprepojenie"/>
          </w:rPr>
          <w:t>https://nakac.sk/casopis/casopis-kam-po-strednej/</w:t>
        </w:r>
      </w:hyperlink>
    </w:p>
    <w:p w14:paraId="1B7BA6EE" w14:textId="070083CC" w:rsidR="000831A9" w:rsidRDefault="000831A9" w:rsidP="002730B4">
      <w:hyperlink r:id="rId6" w:history="1">
        <w:r w:rsidRPr="00BE6227">
          <w:rPr>
            <w:rStyle w:val="Hypertextovprepojenie"/>
          </w:rPr>
          <w:t>https://www.matura.sk/kam-po-skole</w:t>
        </w:r>
      </w:hyperlink>
    </w:p>
    <w:p w14:paraId="16E37F73" w14:textId="77777777" w:rsidR="00FF7792" w:rsidRDefault="00FF7792" w:rsidP="00FF7792">
      <w:pPr>
        <w:jc w:val="both"/>
        <w:rPr>
          <w:rFonts w:cstheme="minorHAnsi"/>
        </w:rPr>
      </w:pPr>
      <w:hyperlink r:id="rId7" w:history="1">
        <w:r>
          <w:rPr>
            <w:rStyle w:val="Hypertextovprepojenie"/>
            <w:rFonts w:cstheme="minorHAnsi"/>
          </w:rPr>
          <w:t>www.scio.sk</w:t>
        </w:r>
      </w:hyperlink>
    </w:p>
    <w:p w14:paraId="43B05322" w14:textId="77777777" w:rsidR="000831A9" w:rsidRDefault="000831A9" w:rsidP="002730B4"/>
    <w:p w14:paraId="59C20302" w14:textId="77777777" w:rsidR="002730B4" w:rsidRDefault="002730B4" w:rsidP="002730B4">
      <w:pPr>
        <w:pStyle w:val="Normlnywebov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Portál vysokých škôl:</w:t>
      </w:r>
      <w:r>
        <w:rPr>
          <w:rFonts w:asciiTheme="minorHAnsi" w:hAnsiTheme="minorHAnsi" w:cstheme="minorHAnsi"/>
          <w:sz w:val="22"/>
          <w:szCs w:val="22"/>
        </w:rPr>
        <w:t xml:space="preserve">   </w:t>
      </w:r>
      <w:hyperlink r:id="rId8" w:tgtFrame="_blank" w:history="1">
        <w:r>
          <w:rPr>
            <w:rStyle w:val="Hypertextovprepojenie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https://www.portalvs.sk/sk/</w:t>
        </w:r>
      </w:hyperlink>
      <w:r>
        <w:rPr>
          <w:rFonts w:asciiTheme="minorHAnsi" w:hAnsiTheme="minorHAnsi" w:cstheme="minorHAnsi"/>
          <w:sz w:val="22"/>
          <w:szCs w:val="22"/>
        </w:rPr>
        <w:t> </w:t>
      </w:r>
    </w:p>
    <w:p w14:paraId="5979C2E9" w14:textId="2FD3C7BF" w:rsidR="002730B4" w:rsidRDefault="002730B4" w:rsidP="002730B4">
      <w:pPr>
        <w:rPr>
          <w:rStyle w:val="Hypertextovprepojenie"/>
          <w:color w:val="auto"/>
        </w:rPr>
      </w:pPr>
      <w:r>
        <w:rPr>
          <w:rFonts w:cstheme="minorHAnsi"/>
          <w:b/>
        </w:rPr>
        <w:t>Informácie pre správny výber školy:</w:t>
      </w:r>
      <w:r>
        <w:rPr>
          <w:rFonts w:cstheme="minorHAnsi"/>
        </w:rPr>
        <w:t xml:space="preserve">    </w:t>
      </w:r>
      <w:hyperlink r:id="rId9" w:tgtFrame="_blank" w:history="1">
        <w:r>
          <w:rPr>
            <w:rStyle w:val="Hypertextovprepojenie"/>
            <w:rFonts w:cstheme="minorHAnsi"/>
          </w:rPr>
          <w:t>https://www.vysokeskoly.sk/</w:t>
        </w:r>
      </w:hyperlink>
    </w:p>
    <w:p w14:paraId="6AA2B503" w14:textId="77777777" w:rsidR="00CD0912" w:rsidRDefault="00CD0912" w:rsidP="00CD0912">
      <w:pPr>
        <w:pStyle w:val="Normlnywebov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Štúdium v zahraničí:</w:t>
      </w:r>
      <w:r>
        <w:rPr>
          <w:rFonts w:asciiTheme="minorHAnsi" w:hAnsiTheme="minorHAnsi" w:cstheme="minorHAnsi"/>
          <w:sz w:val="22"/>
          <w:szCs w:val="22"/>
        </w:rPr>
        <w:t xml:space="preserve">  </w:t>
      </w:r>
      <w:hyperlink r:id="rId10" w:tgtFrame="_blank" w:history="1">
        <w:r>
          <w:rPr>
            <w:rStyle w:val="Hypertextovprepojenie"/>
            <w:rFonts w:asciiTheme="minorHAnsi" w:hAnsiTheme="minorHAnsi" w:cstheme="minorHAnsi"/>
            <w:sz w:val="22"/>
            <w:szCs w:val="22"/>
          </w:rPr>
          <w:t>https://www.univerzityeu.sk/</w:t>
        </w:r>
      </w:hyperlink>
    </w:p>
    <w:p w14:paraId="51EF789C" w14:textId="63ED817C" w:rsidR="00CD0912" w:rsidRDefault="00CD0912" w:rsidP="002730B4">
      <w:r w:rsidRPr="00CD0912">
        <w:rPr>
          <w:b/>
          <w:bCs/>
        </w:rPr>
        <w:t>Štipendiá a granty:</w:t>
      </w:r>
      <w:r>
        <w:t xml:space="preserve"> </w:t>
      </w:r>
      <w:hyperlink r:id="rId11" w:history="1">
        <w:r w:rsidRPr="00540E3E">
          <w:rPr>
            <w:rStyle w:val="Hypertextovprepojenie"/>
          </w:rPr>
          <w:t>www.saia.sk</w:t>
        </w:r>
      </w:hyperlink>
    </w:p>
    <w:p w14:paraId="59B8D876" w14:textId="77777777" w:rsidR="00CD0912" w:rsidRDefault="00CD0912" w:rsidP="002730B4"/>
    <w:p w14:paraId="6C807B48" w14:textId="77777777" w:rsidR="002730B4" w:rsidRDefault="002730B4" w:rsidP="002730B4">
      <w:pPr>
        <w:rPr>
          <w:rFonts w:cstheme="minorHAnsi"/>
        </w:rPr>
      </w:pPr>
      <w:r>
        <w:rPr>
          <w:rFonts w:cstheme="minorHAnsi"/>
          <w:b/>
        </w:rPr>
        <w:t>Otestujte sa:</w:t>
      </w:r>
    </w:p>
    <w:p w14:paraId="18065A31" w14:textId="77777777" w:rsidR="002730B4" w:rsidRDefault="002730B4" w:rsidP="002730B4">
      <w:pPr>
        <w:rPr>
          <w:rFonts w:cstheme="minorHAnsi"/>
        </w:rPr>
      </w:pPr>
      <w:hyperlink r:id="rId12" w:history="1">
        <w:r>
          <w:rPr>
            <w:rStyle w:val="Hypertextovprepojenie"/>
            <w:rFonts w:cstheme="minorHAnsi"/>
          </w:rPr>
          <w:t>https://www.emiero.sk/typologie-osobnosti/</w:t>
        </w:r>
      </w:hyperlink>
    </w:p>
    <w:p w14:paraId="46BEC5F8" w14:textId="77777777" w:rsidR="002730B4" w:rsidRDefault="002730B4" w:rsidP="002730B4">
      <w:pPr>
        <w:rPr>
          <w:rFonts w:cstheme="minorHAnsi"/>
        </w:rPr>
      </w:pPr>
      <w:hyperlink r:id="rId13" w:history="1">
        <w:r>
          <w:rPr>
            <w:rStyle w:val="Hypertextovprepojenie"/>
            <w:rFonts w:cstheme="minorHAnsi"/>
          </w:rPr>
          <w:t>https://www.emiero.sk/test/60/</w:t>
        </w:r>
      </w:hyperlink>
    </w:p>
    <w:p w14:paraId="1FBD8F77" w14:textId="77777777" w:rsidR="002730B4" w:rsidRDefault="002730B4" w:rsidP="002730B4">
      <w:pPr>
        <w:rPr>
          <w:rFonts w:cstheme="minorHAnsi"/>
          <w:u w:val="single"/>
        </w:rPr>
      </w:pPr>
      <w:hyperlink r:id="rId14" w:history="1">
        <w:r>
          <w:rPr>
            <w:rStyle w:val="Hypertextovprepojenie"/>
            <w:rFonts w:cstheme="minorHAnsi"/>
          </w:rPr>
          <w:t>https://www.emiero.sk/test/20/</w:t>
        </w:r>
      </w:hyperlink>
    </w:p>
    <w:sectPr w:rsidR="002730B4" w:rsidSect="002730B4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0BDD"/>
    <w:multiLevelType w:val="hybridMultilevel"/>
    <w:tmpl w:val="091267B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031A6"/>
    <w:multiLevelType w:val="hybridMultilevel"/>
    <w:tmpl w:val="6DDACB76"/>
    <w:lvl w:ilvl="0" w:tplc="EDA4653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015B92"/>
    <w:multiLevelType w:val="hybridMultilevel"/>
    <w:tmpl w:val="6DC4540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E5883"/>
    <w:multiLevelType w:val="hybridMultilevel"/>
    <w:tmpl w:val="A024F5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64227"/>
    <w:multiLevelType w:val="hybridMultilevel"/>
    <w:tmpl w:val="25B048E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192872">
    <w:abstractNumId w:val="4"/>
  </w:num>
  <w:num w:numId="2" w16cid:durableId="1684939652">
    <w:abstractNumId w:val="0"/>
  </w:num>
  <w:num w:numId="3" w16cid:durableId="1301887117">
    <w:abstractNumId w:val="1"/>
  </w:num>
  <w:num w:numId="4" w16cid:durableId="1128159865">
    <w:abstractNumId w:val="2"/>
  </w:num>
  <w:num w:numId="5" w16cid:durableId="1363703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68"/>
    <w:rsid w:val="00070E68"/>
    <w:rsid w:val="000831A9"/>
    <w:rsid w:val="0009424E"/>
    <w:rsid w:val="000978FB"/>
    <w:rsid w:val="00255599"/>
    <w:rsid w:val="002730B4"/>
    <w:rsid w:val="00381A68"/>
    <w:rsid w:val="005D01AC"/>
    <w:rsid w:val="008144AF"/>
    <w:rsid w:val="00CD0912"/>
    <w:rsid w:val="00ED6646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1C7C"/>
  <w15:chartTrackingRefBased/>
  <w15:docId w15:val="{716625A7-924A-41DE-AEDB-73D6D3F5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0B4"/>
    <w:pPr>
      <w:spacing w:line="254" w:lineRule="auto"/>
    </w:pPr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730B4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273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730B4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0831A9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83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vs.sk/sk/" TargetMode="External"/><Relationship Id="rId13" Type="http://schemas.openxmlformats.org/officeDocument/2006/relationships/hyperlink" Target="https://www.emiero.sk/test/6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io.sk" TargetMode="External"/><Relationship Id="rId12" Type="http://schemas.openxmlformats.org/officeDocument/2006/relationships/hyperlink" Target="https://www.emiero.sk/typologie-osobnost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atura.sk/kam-po-skole" TargetMode="External"/><Relationship Id="rId11" Type="http://schemas.openxmlformats.org/officeDocument/2006/relationships/hyperlink" Target="http://www.saia.sk" TargetMode="External"/><Relationship Id="rId5" Type="http://schemas.openxmlformats.org/officeDocument/2006/relationships/hyperlink" Target="https://nakac.sk/casopis/casopis-kam-po-strednej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univerzityeu.s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ysokeskoly.sk/" TargetMode="External"/><Relationship Id="rId14" Type="http://schemas.openxmlformats.org/officeDocument/2006/relationships/hyperlink" Target="https://www.emiero.sk/test/20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Grabczak</dc:creator>
  <cp:keywords/>
  <dc:description/>
  <cp:lastModifiedBy>Zuzana Grabczak</cp:lastModifiedBy>
  <cp:revision>5</cp:revision>
  <dcterms:created xsi:type="dcterms:W3CDTF">2024-09-13T09:10:00Z</dcterms:created>
  <dcterms:modified xsi:type="dcterms:W3CDTF">2025-09-16T09:37:00Z</dcterms:modified>
</cp:coreProperties>
</file>